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B925A2" w:rsidRPr="00E727D1" w14:paraId="69725095" w14:textId="77777777" w:rsidTr="00DA78E8">
        <w:tc>
          <w:tcPr>
            <w:tcW w:w="9485" w:type="dxa"/>
          </w:tcPr>
          <w:p w14:paraId="736E4C4E" w14:textId="77777777"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B925A2" w:rsidRPr="00E727D1" w14:paraId="5F51DF22" w14:textId="77777777" w:rsidTr="00DA78E8">
        <w:tc>
          <w:tcPr>
            <w:tcW w:w="9485" w:type="dxa"/>
          </w:tcPr>
          <w:p w14:paraId="618A54E5" w14:textId="77777777" w:rsidR="00B925A2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14:paraId="12E7BD32" w14:textId="77777777"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B925A2" w:rsidRPr="00E727D1" w14:paraId="48611D14" w14:textId="77777777" w:rsidTr="00DA78E8">
        <w:tc>
          <w:tcPr>
            <w:tcW w:w="9485" w:type="dxa"/>
          </w:tcPr>
          <w:p w14:paraId="62EA0F7D" w14:textId="77777777"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925A2" w:rsidRPr="00E727D1" w14:paraId="1C87ABAE" w14:textId="77777777" w:rsidTr="00DA78E8">
        <w:tc>
          <w:tcPr>
            <w:tcW w:w="9485" w:type="dxa"/>
          </w:tcPr>
          <w:p w14:paraId="50A56CF8" w14:textId="77777777"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14:paraId="755244BA" w14:textId="77777777"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14:paraId="70237D37" w14:textId="77777777"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седьмого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B925A2" w:rsidRPr="00E727D1" w14:paraId="62593516" w14:textId="77777777" w:rsidTr="00DA78E8">
        <w:tc>
          <w:tcPr>
            <w:tcW w:w="9485" w:type="dxa"/>
          </w:tcPr>
          <w:p w14:paraId="1BD20010" w14:textId="77777777"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925A2" w:rsidRPr="00E727D1" w14:paraId="75B67F69" w14:textId="77777777" w:rsidTr="00DA78E8">
        <w:tc>
          <w:tcPr>
            <w:tcW w:w="9485" w:type="dxa"/>
          </w:tcPr>
          <w:p w14:paraId="13566D94" w14:textId="77777777"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B925A2" w:rsidRPr="00E727D1" w14:paraId="1D96D816" w14:textId="77777777" w:rsidTr="00DA78E8">
        <w:tc>
          <w:tcPr>
            <w:tcW w:w="9485" w:type="dxa"/>
          </w:tcPr>
          <w:p w14:paraId="7542C545" w14:textId="77777777" w:rsidR="00B925A2" w:rsidRPr="00D27BD8" w:rsidRDefault="00B925A2" w:rsidP="00DA78E8">
            <w:pPr>
              <w:pStyle w:val="a3"/>
              <w:ind w:left="142"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925A2" w:rsidRPr="00E727D1" w14:paraId="13E0638A" w14:textId="77777777" w:rsidTr="00DA78E8">
        <w:tc>
          <w:tcPr>
            <w:tcW w:w="9485" w:type="dxa"/>
          </w:tcPr>
          <w:p w14:paraId="3EEC8CBF" w14:textId="623EAF1B" w:rsidR="00B925A2" w:rsidRPr="00D27BD8" w:rsidRDefault="00420911" w:rsidP="00674FF4">
            <w:pPr>
              <w:pStyle w:val="a3"/>
              <w:ind w:left="142"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22 февраля </w:t>
            </w:r>
            <w:r w:rsidR="00674FF4">
              <w:rPr>
                <w:rFonts w:ascii="Times New Roman" w:hAnsi="Times New Roman"/>
                <w:b/>
                <w:spacing w:val="20"/>
                <w:sz w:val="28"/>
              </w:rPr>
              <w:t>2022</w:t>
            </w:r>
            <w:r w:rsidR="00B925A2" w:rsidRPr="00D27BD8">
              <w:rPr>
                <w:rFonts w:ascii="Times New Roman" w:hAnsi="Times New Roman"/>
                <w:b/>
                <w:spacing w:val="20"/>
                <w:sz w:val="28"/>
              </w:rPr>
              <w:t xml:space="preserve"> г.       </w:t>
            </w:r>
            <w:r w:rsidR="00B925A2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</w:t>
            </w:r>
            <w:r w:rsidR="00B925A2" w:rsidRPr="00D27BD8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D5360A">
              <w:rPr>
                <w:rFonts w:ascii="Times New Roman" w:hAnsi="Times New Roman"/>
                <w:b/>
                <w:spacing w:val="20"/>
                <w:sz w:val="28"/>
              </w:rPr>
              <w:t xml:space="preserve">         </w:t>
            </w:r>
            <w:r w:rsidR="00B925A2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</w:t>
            </w:r>
            <w:r w:rsidR="00B925A2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309</w:t>
            </w:r>
          </w:p>
        </w:tc>
      </w:tr>
      <w:tr w:rsidR="00B925A2" w:rsidRPr="00E727D1" w14:paraId="0EB24A88" w14:textId="77777777" w:rsidTr="00DA78E8">
        <w:tc>
          <w:tcPr>
            <w:tcW w:w="9485" w:type="dxa"/>
          </w:tcPr>
          <w:p w14:paraId="22576B0B" w14:textId="77777777"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 w:rsidR="00D5360A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  <w:tr w:rsidR="00B925A2" w:rsidRPr="00E727D1" w14:paraId="2E595ED5" w14:textId="77777777" w:rsidTr="00DA78E8">
        <w:tc>
          <w:tcPr>
            <w:tcW w:w="9485" w:type="dxa"/>
          </w:tcPr>
          <w:p w14:paraId="68E20C76" w14:textId="77777777" w:rsidR="00B925A2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14:paraId="4304E887" w14:textId="77777777"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925A2" w:rsidRPr="00E727D1" w14:paraId="278A3E55" w14:textId="77777777" w:rsidTr="00DA78E8">
        <w:trPr>
          <w:trHeight w:val="1299"/>
        </w:trPr>
        <w:tc>
          <w:tcPr>
            <w:tcW w:w="9485" w:type="dxa"/>
          </w:tcPr>
          <w:tbl>
            <w:tblPr>
              <w:tblW w:w="6374" w:type="dxa"/>
              <w:tblLook w:val="04A0" w:firstRow="1" w:lastRow="0" w:firstColumn="1" w:lastColumn="0" w:noHBand="0" w:noVBand="1"/>
            </w:tblPr>
            <w:tblGrid>
              <w:gridCol w:w="6374"/>
            </w:tblGrid>
            <w:tr w:rsidR="00B925A2" w:rsidRPr="00845B06" w14:paraId="1D56157B" w14:textId="77777777" w:rsidTr="00DA78E8">
              <w:trPr>
                <w:trHeight w:val="1016"/>
              </w:trPr>
              <w:tc>
                <w:tcPr>
                  <w:tcW w:w="6374" w:type="dxa"/>
                </w:tcPr>
                <w:p w14:paraId="3597D869" w14:textId="7DE1E7E1" w:rsidR="00B925A2" w:rsidRPr="00695632" w:rsidRDefault="0023492D" w:rsidP="0023492D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О п</w:t>
                  </w:r>
                  <w:r w:rsidRPr="00E86BC8">
                    <w:rPr>
                      <w:rFonts w:ascii="Times New Roman" w:eastAsia="NSimSun" w:hAnsi="Times New Roman" w:cs="Lucida Sans"/>
                      <w:kern w:val="2"/>
                      <w:sz w:val="28"/>
                      <w:szCs w:val="28"/>
                      <w:lang w:eastAsia="zh-CN" w:bidi="hi-IN"/>
                    </w:rPr>
                    <w:t>ерспектив</w:t>
                  </w:r>
                  <w:r>
                    <w:rPr>
                      <w:rFonts w:ascii="Times New Roman" w:eastAsia="NSimSun" w:hAnsi="Times New Roman" w:cs="Lucida Sans"/>
                      <w:kern w:val="2"/>
                      <w:sz w:val="28"/>
                      <w:szCs w:val="28"/>
                      <w:lang w:eastAsia="zh-CN" w:bidi="hi-IN"/>
                    </w:rPr>
                    <w:t>ах</w:t>
                  </w:r>
                  <w:r w:rsidRPr="00E86BC8">
                    <w:rPr>
                      <w:rFonts w:ascii="Times New Roman" w:eastAsia="NSimSun" w:hAnsi="Times New Roman" w:cs="Lucida Sans"/>
                      <w:kern w:val="2"/>
                      <w:sz w:val="28"/>
                      <w:szCs w:val="28"/>
                      <w:lang w:eastAsia="zh-CN" w:bidi="hi-IN"/>
                    </w:rPr>
                    <w:t xml:space="preserve"> развития животноводства</w:t>
                  </w:r>
                  <w:r w:rsidR="00AC4242">
                    <w:rPr>
                      <w:rFonts w:ascii="Times New Roman" w:eastAsia="NSimSun" w:hAnsi="Times New Roman" w:cs="Lucida Sans"/>
                      <w:kern w:val="2"/>
                      <w:sz w:val="28"/>
                      <w:szCs w:val="28"/>
                      <w:lang w:eastAsia="zh-CN" w:bidi="hi-IN"/>
                    </w:rPr>
                    <w:t xml:space="preserve"> на территории</w:t>
                  </w:r>
                  <w:r w:rsidRPr="00E86BC8">
                    <w:rPr>
                      <w:rFonts w:ascii="Times New Roman" w:eastAsia="NSimSun" w:hAnsi="Times New Roman" w:cs="Lucida Sans"/>
                      <w:kern w:val="2"/>
                      <w:sz w:val="28"/>
                      <w:szCs w:val="28"/>
                      <w:lang w:eastAsia="zh-CN" w:bidi="hi-IN"/>
                    </w:rPr>
                    <w:t xml:space="preserve"> Тулунского района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B925A2" w:rsidRPr="00845B06" w14:paraId="553DF0CC" w14:textId="77777777" w:rsidTr="00DA78E8">
              <w:trPr>
                <w:trHeight w:val="66"/>
              </w:trPr>
              <w:tc>
                <w:tcPr>
                  <w:tcW w:w="6374" w:type="dxa"/>
                </w:tcPr>
                <w:p w14:paraId="0A82C14A" w14:textId="77777777" w:rsidR="00B925A2" w:rsidRPr="003061ED" w:rsidRDefault="00B925A2" w:rsidP="00DA78E8">
                  <w:pPr>
                    <w:tabs>
                      <w:tab w:val="left" w:pos="53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ab/>
                  </w:r>
                </w:p>
              </w:tc>
            </w:tr>
          </w:tbl>
          <w:p w14:paraId="444BB5CC" w14:textId="77777777" w:rsidR="00B925A2" w:rsidRPr="00E727D1" w:rsidRDefault="00B925A2" w:rsidP="00DA78E8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7D8619F1" w14:textId="6F5FB048" w:rsidR="00B925A2" w:rsidRPr="004403BA" w:rsidRDefault="00B925A2" w:rsidP="004403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</w:pPr>
      <w:r w:rsidRPr="003061ED"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FB6E23">
        <w:rPr>
          <w:rFonts w:ascii="Times New Roman" w:hAnsi="Times New Roman"/>
          <w:sz w:val="28"/>
          <w:szCs w:val="28"/>
        </w:rPr>
        <w:t>информацию</w:t>
      </w:r>
      <w:r w:rsidRPr="006956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4403BA">
        <w:rPr>
          <w:rFonts w:ascii="Times New Roman" w:hAnsi="Times New Roman"/>
          <w:bCs/>
          <w:sz w:val="28"/>
          <w:szCs w:val="28"/>
          <w:shd w:val="clear" w:color="auto" w:fill="FFFFFF"/>
        </w:rPr>
        <w:t>начальника управления сельского хозяйства</w:t>
      </w:r>
      <w:r w:rsidR="00674FF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омитета по экономике и развитию </w:t>
      </w:r>
      <w:r w:rsidRPr="00695632">
        <w:rPr>
          <w:rFonts w:ascii="Times New Roman" w:hAnsi="Times New Roman"/>
          <w:sz w:val="28"/>
          <w:szCs w:val="28"/>
        </w:rPr>
        <w:t>предпринимательства а</w:t>
      </w:r>
      <w:r w:rsidRPr="002946DE">
        <w:rPr>
          <w:rFonts w:ascii="Times New Roman" w:hAnsi="Times New Roman"/>
          <w:sz w:val="28"/>
          <w:szCs w:val="28"/>
        </w:rPr>
        <w:t xml:space="preserve">дминистрации Тулунского муниципального района </w:t>
      </w:r>
      <w:r w:rsidR="004403BA">
        <w:rPr>
          <w:rFonts w:ascii="Times New Roman" w:hAnsi="Times New Roman"/>
          <w:sz w:val="28"/>
          <w:szCs w:val="28"/>
        </w:rPr>
        <w:t>Лисичкиной Т.М.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674FF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4403BA"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r w:rsidR="004403BA"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ерспектив</w:t>
      </w:r>
      <w:r w:rsidR="004403BA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ах</w:t>
      </w:r>
      <w:r w:rsidR="004403BA"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 развития животноводства </w:t>
      </w:r>
      <w:r w:rsidR="00AC4242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на территории </w:t>
      </w:r>
      <w:r w:rsidR="004403BA"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Тулунского района</w:t>
      </w:r>
      <w:r w:rsidR="004403BA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3061ED">
        <w:rPr>
          <w:rFonts w:ascii="Times New Roman" w:hAnsi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/>
          <w:sz w:val="28"/>
          <w:szCs w:val="28"/>
        </w:rPr>
        <w:t xml:space="preserve"> ст.ст.27</w:t>
      </w:r>
      <w:r w:rsidR="00AC4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,44</w:t>
      </w:r>
      <w:r w:rsidRPr="003061ED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3061E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«Тулунский район», Дума Тулунского муниципального района </w:t>
      </w:r>
    </w:p>
    <w:p w14:paraId="1C9E354E" w14:textId="77777777" w:rsidR="00B925A2" w:rsidRDefault="00B925A2" w:rsidP="004403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C6FA376" w14:textId="77777777" w:rsidR="00B925A2" w:rsidRDefault="00B925A2" w:rsidP="00B925A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14:paraId="61DED38F" w14:textId="466C0F23" w:rsidR="00B925A2" w:rsidRDefault="00FB6E23" w:rsidP="00B92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</w:t>
      </w:r>
      <w:r w:rsidR="00B925A2">
        <w:rPr>
          <w:rFonts w:ascii="Times New Roman" w:hAnsi="Times New Roman"/>
          <w:sz w:val="28"/>
          <w:szCs w:val="28"/>
        </w:rPr>
        <w:t xml:space="preserve"> </w:t>
      </w:r>
      <w:r w:rsidR="004403BA">
        <w:rPr>
          <w:rFonts w:ascii="Times New Roman" w:hAnsi="Times New Roman"/>
          <w:sz w:val="28"/>
          <w:szCs w:val="28"/>
        </w:rPr>
        <w:t>начальника управления сельского хозяйства</w:t>
      </w:r>
      <w:r w:rsidR="00674FF4">
        <w:rPr>
          <w:rFonts w:ascii="Times New Roman" w:hAnsi="Times New Roman"/>
          <w:sz w:val="28"/>
          <w:szCs w:val="28"/>
        </w:rPr>
        <w:t xml:space="preserve"> к</w:t>
      </w:r>
      <w:r w:rsidR="00B925A2">
        <w:rPr>
          <w:rFonts w:ascii="Times New Roman" w:hAnsi="Times New Roman"/>
          <w:sz w:val="28"/>
          <w:szCs w:val="28"/>
        </w:rPr>
        <w:t xml:space="preserve">омитета по экономике и развитию </w:t>
      </w:r>
      <w:r w:rsidR="00B925A2" w:rsidRPr="002946DE">
        <w:rPr>
          <w:rFonts w:ascii="Times New Roman" w:hAnsi="Times New Roman"/>
          <w:sz w:val="28"/>
          <w:szCs w:val="28"/>
        </w:rPr>
        <w:t xml:space="preserve">предпринимательства администрации Тулунского муниципального района </w:t>
      </w:r>
      <w:r w:rsidR="004403BA">
        <w:rPr>
          <w:rFonts w:ascii="Times New Roman" w:hAnsi="Times New Roman"/>
          <w:sz w:val="28"/>
          <w:szCs w:val="28"/>
        </w:rPr>
        <w:t>Лисичкиной Т.М.</w:t>
      </w:r>
      <w:r w:rsidR="00B925A2">
        <w:rPr>
          <w:rFonts w:ascii="Times New Roman" w:hAnsi="Times New Roman"/>
          <w:sz w:val="28"/>
          <w:szCs w:val="28"/>
        </w:rPr>
        <w:t xml:space="preserve"> </w:t>
      </w:r>
      <w:r w:rsidR="00B925A2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674FF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4403BA"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r w:rsidR="004403BA"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ерспектив</w:t>
      </w:r>
      <w:r w:rsidR="004403BA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ах</w:t>
      </w:r>
      <w:r w:rsidR="004403BA"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 развития животноводства </w:t>
      </w:r>
      <w:r w:rsidR="00AC4242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на территории </w:t>
      </w:r>
      <w:r w:rsidR="004403BA"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Тулунского района</w:t>
      </w:r>
      <w:r w:rsidR="004403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4403BA">
        <w:rPr>
          <w:rFonts w:ascii="Times New Roman" w:hAnsi="Times New Roman"/>
          <w:sz w:val="28"/>
          <w:szCs w:val="28"/>
        </w:rPr>
        <w:t>принять</w:t>
      </w:r>
      <w:r w:rsidR="00B925A2">
        <w:rPr>
          <w:rFonts w:ascii="Times New Roman" w:hAnsi="Times New Roman"/>
          <w:sz w:val="28"/>
          <w:szCs w:val="28"/>
        </w:rPr>
        <w:t xml:space="preserve"> к сведению (прилагается).</w:t>
      </w:r>
    </w:p>
    <w:p w14:paraId="3C671228" w14:textId="77777777" w:rsidR="00B925A2" w:rsidRPr="003061ED" w:rsidRDefault="00B925A2" w:rsidP="00B925A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6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Тулунского муниципального района о</w:t>
      </w:r>
      <w:r w:rsidRPr="003061ED">
        <w:rPr>
          <w:rFonts w:ascii="Times New Roman" w:hAnsi="Times New Roman"/>
          <w:sz w:val="28"/>
          <w:szCs w:val="28"/>
        </w:rPr>
        <w:t xml:space="preserve">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3061ED">
        <w:rPr>
          <w:rFonts w:ascii="Times New Roman" w:hAnsi="Times New Roman"/>
          <w:sz w:val="28"/>
          <w:szCs w:val="28"/>
        </w:rPr>
        <w:t xml:space="preserve"> в информационном бюллетене «Вестник Тулунского района»</w:t>
      </w:r>
      <w:r>
        <w:rPr>
          <w:rFonts w:ascii="Times New Roman" w:hAnsi="Times New Roman"/>
          <w:sz w:val="28"/>
          <w:szCs w:val="28"/>
        </w:rPr>
        <w:t xml:space="preserve">, аппарату Думы </w:t>
      </w:r>
      <w:r w:rsidRPr="003061ED">
        <w:rPr>
          <w:rFonts w:ascii="Times New Roman" w:hAnsi="Times New Roman"/>
          <w:sz w:val="28"/>
          <w:szCs w:val="28"/>
        </w:rPr>
        <w:t>разместить на официальном сайте администрации Тулунского муниципального района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9305003" w14:textId="77777777" w:rsidR="00B925A2" w:rsidRDefault="00B925A2" w:rsidP="00B925A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2D7A67DF" w14:textId="77777777" w:rsidR="00B925A2" w:rsidRDefault="00B925A2" w:rsidP="00B925A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BEF9540" w14:textId="77777777" w:rsidR="00B925A2" w:rsidRDefault="00B925A2" w:rsidP="00B925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7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</w:t>
      </w:r>
      <w:r w:rsidRPr="00E95672">
        <w:rPr>
          <w:rFonts w:ascii="Times New Roman" w:hAnsi="Times New Roman"/>
          <w:sz w:val="28"/>
          <w:szCs w:val="28"/>
        </w:rPr>
        <w:t>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672">
        <w:rPr>
          <w:rFonts w:ascii="Times New Roman" w:hAnsi="Times New Roman"/>
          <w:sz w:val="28"/>
          <w:szCs w:val="28"/>
        </w:rPr>
        <w:t>Тулунского</w:t>
      </w:r>
    </w:p>
    <w:p w14:paraId="413D9DC7" w14:textId="77777777" w:rsidR="00B925A2" w:rsidRPr="00695632" w:rsidRDefault="00B925A2" w:rsidP="00B925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95672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В. Сидоренко</w:t>
      </w:r>
    </w:p>
    <w:p w14:paraId="73DAB9DA" w14:textId="77777777" w:rsidR="00B925A2" w:rsidRDefault="00B925A2" w:rsidP="00B92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18C2E1" w14:textId="77777777" w:rsidR="00B925A2" w:rsidRDefault="00B925A2" w:rsidP="00B92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5F8EDC2" w14:textId="77777777" w:rsidR="00B925A2" w:rsidRDefault="00B925A2" w:rsidP="00B92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C5F1E9" w14:textId="77777777" w:rsidR="00B925A2" w:rsidRDefault="00B925A2" w:rsidP="00B92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DE4798" w14:textId="77777777" w:rsidR="00B925A2" w:rsidRDefault="00B925A2" w:rsidP="00B92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F6D64CA" w14:textId="77777777" w:rsidR="00B925A2" w:rsidRPr="00176E60" w:rsidRDefault="00B925A2" w:rsidP="00B92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E60">
        <w:rPr>
          <w:rFonts w:ascii="Times New Roman" w:hAnsi="Times New Roman"/>
          <w:sz w:val="28"/>
          <w:szCs w:val="28"/>
        </w:rPr>
        <w:t>Приложение к решению Думы</w:t>
      </w:r>
    </w:p>
    <w:p w14:paraId="32C079AB" w14:textId="77777777" w:rsidR="00B925A2" w:rsidRPr="00176E60" w:rsidRDefault="00B925A2" w:rsidP="00B92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E60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14:paraId="1D085842" w14:textId="47676B52" w:rsidR="00B925A2" w:rsidRPr="00176E60" w:rsidRDefault="00E86BC8" w:rsidP="00E86BC8">
      <w:pPr>
        <w:tabs>
          <w:tab w:val="left" w:pos="1331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0911">
        <w:rPr>
          <w:rFonts w:ascii="Times New Roman" w:hAnsi="Times New Roman"/>
          <w:sz w:val="28"/>
          <w:szCs w:val="28"/>
        </w:rPr>
        <w:t>о</w:t>
      </w:r>
      <w:r w:rsidR="00B925A2" w:rsidRPr="00176E60">
        <w:rPr>
          <w:rFonts w:ascii="Times New Roman" w:hAnsi="Times New Roman"/>
          <w:sz w:val="28"/>
          <w:szCs w:val="28"/>
        </w:rPr>
        <w:t>т</w:t>
      </w:r>
      <w:r w:rsidR="00420911">
        <w:rPr>
          <w:rFonts w:ascii="Times New Roman" w:hAnsi="Times New Roman"/>
          <w:sz w:val="28"/>
          <w:szCs w:val="28"/>
        </w:rPr>
        <w:t xml:space="preserve">   22 февраля 2022г.</w:t>
      </w:r>
      <w:r w:rsidR="00B925A2" w:rsidRPr="00176E60">
        <w:rPr>
          <w:rFonts w:ascii="Times New Roman" w:hAnsi="Times New Roman"/>
          <w:sz w:val="28"/>
          <w:szCs w:val="28"/>
        </w:rPr>
        <w:t xml:space="preserve"> №</w:t>
      </w:r>
      <w:r w:rsidR="00420911">
        <w:rPr>
          <w:rFonts w:ascii="Times New Roman" w:hAnsi="Times New Roman"/>
          <w:sz w:val="28"/>
          <w:szCs w:val="28"/>
        </w:rPr>
        <w:t xml:space="preserve"> 309</w:t>
      </w:r>
    </w:p>
    <w:p w14:paraId="642EAC39" w14:textId="67718FC4" w:rsidR="00E86BC8" w:rsidRPr="00904EEC" w:rsidRDefault="00AC4242" w:rsidP="00E86BC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NSimSun" w:hAnsi="Times New Roman" w:cs="Lucida Sans"/>
          <w:b/>
          <w:iCs/>
          <w:kern w:val="2"/>
          <w:sz w:val="28"/>
          <w:szCs w:val="28"/>
          <w:lang w:eastAsia="zh-CN" w:bidi="hi-IN"/>
        </w:rPr>
      </w:pPr>
      <w:r w:rsidRPr="00904EEC">
        <w:rPr>
          <w:rFonts w:ascii="Times New Roman" w:eastAsia="NSimSun" w:hAnsi="Times New Roman" w:cs="Lucida Sans"/>
          <w:b/>
          <w:iCs/>
          <w:kern w:val="2"/>
          <w:sz w:val="28"/>
          <w:szCs w:val="28"/>
          <w:lang w:eastAsia="zh-CN" w:bidi="hi-IN"/>
        </w:rPr>
        <w:t>О п</w:t>
      </w:r>
      <w:r w:rsidR="00E86BC8" w:rsidRPr="00904EEC">
        <w:rPr>
          <w:rFonts w:ascii="Times New Roman" w:eastAsia="NSimSun" w:hAnsi="Times New Roman" w:cs="Lucida Sans"/>
          <w:b/>
          <w:iCs/>
          <w:kern w:val="2"/>
          <w:sz w:val="28"/>
          <w:szCs w:val="28"/>
          <w:lang w:eastAsia="zh-CN" w:bidi="hi-IN"/>
        </w:rPr>
        <w:t>ерспектив</w:t>
      </w:r>
      <w:r w:rsidRPr="00904EEC">
        <w:rPr>
          <w:rFonts w:ascii="Times New Roman" w:eastAsia="NSimSun" w:hAnsi="Times New Roman" w:cs="Lucida Sans"/>
          <w:b/>
          <w:iCs/>
          <w:kern w:val="2"/>
          <w:sz w:val="28"/>
          <w:szCs w:val="28"/>
          <w:lang w:eastAsia="zh-CN" w:bidi="hi-IN"/>
        </w:rPr>
        <w:t>ах</w:t>
      </w:r>
      <w:r w:rsidR="00E86BC8" w:rsidRPr="00904EEC">
        <w:rPr>
          <w:rFonts w:ascii="Times New Roman" w:eastAsia="NSimSun" w:hAnsi="Times New Roman" w:cs="Lucida Sans"/>
          <w:b/>
          <w:iCs/>
          <w:kern w:val="2"/>
          <w:sz w:val="28"/>
          <w:szCs w:val="28"/>
          <w:lang w:eastAsia="zh-CN" w:bidi="hi-IN"/>
        </w:rPr>
        <w:t xml:space="preserve"> развития животноводства </w:t>
      </w:r>
      <w:r w:rsidRPr="00904EEC">
        <w:rPr>
          <w:rFonts w:ascii="Times New Roman" w:eastAsia="NSimSun" w:hAnsi="Times New Roman" w:cs="Lucida Sans"/>
          <w:b/>
          <w:iCs/>
          <w:kern w:val="2"/>
          <w:sz w:val="28"/>
          <w:szCs w:val="28"/>
          <w:lang w:eastAsia="zh-CN" w:bidi="hi-IN"/>
        </w:rPr>
        <w:t xml:space="preserve">на территории </w:t>
      </w:r>
      <w:r w:rsidR="00E86BC8" w:rsidRPr="00904EEC">
        <w:rPr>
          <w:rFonts w:ascii="Times New Roman" w:eastAsia="NSimSun" w:hAnsi="Times New Roman" w:cs="Lucida Sans"/>
          <w:b/>
          <w:iCs/>
          <w:kern w:val="2"/>
          <w:sz w:val="28"/>
          <w:szCs w:val="28"/>
          <w:lang w:eastAsia="zh-CN" w:bidi="hi-IN"/>
        </w:rPr>
        <w:t>Тулунского района</w:t>
      </w:r>
    </w:p>
    <w:p w14:paraId="6D91F526" w14:textId="77777777" w:rsidR="00E86BC8" w:rsidRPr="00E86BC8" w:rsidRDefault="00E86BC8" w:rsidP="00E86B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</w:pPr>
    </w:p>
    <w:p w14:paraId="1376A8F8" w14:textId="77777777" w:rsidR="00E86BC8" w:rsidRPr="00E86BC8" w:rsidRDefault="00E86BC8" w:rsidP="00E86B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</w:pPr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На территории Тулунского муниципального района ведут производственную деятельность 4 сельскохозяйственных предприятия и 53 крестьянских(фермерских) хозяйства, животноводством занимаются 14 КФХ и сельскохозяйственное предприятие.</w:t>
      </w:r>
    </w:p>
    <w:p w14:paraId="4A3CF6CD" w14:textId="6478B170" w:rsidR="00E86BC8" w:rsidRPr="00E86BC8" w:rsidRDefault="00E86BC8" w:rsidP="00E86B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</w:pPr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Лидером в мясном животноводстве   районе является ООО «Урожай». Данное предприятие зарегистрировано как племенной репродуктор по выращиванию племенного молодняка п</w:t>
      </w:r>
      <w:r w:rsidR="00F238CC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о</w:t>
      </w:r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роды Герефорд.  </w:t>
      </w:r>
    </w:p>
    <w:p w14:paraId="1FD505F8" w14:textId="74ED1EB6" w:rsidR="00E86BC8" w:rsidRPr="00E86BC8" w:rsidRDefault="00E86BC8" w:rsidP="00E86B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</w:pPr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Успешно действует на территории района животноводческое хозяйство мясного направления КФХ Кобрусев Д.В.   </w:t>
      </w:r>
      <w:r w:rsidR="00F238CC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В</w:t>
      </w:r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 2017 году хозяйство выиграло грант на строительство животноводческой фермы, который был успешно реализован. На сегодняшний день в этом хозяйстве имеется животноводческая ферма на 125 голов основного стада и приобретен племенной скот п</w:t>
      </w:r>
      <w:r w:rsidR="00F238CC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о</w:t>
      </w:r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роды «Калмыцкая».</w:t>
      </w:r>
    </w:p>
    <w:p w14:paraId="4A52B95C" w14:textId="77777777" w:rsidR="00E86BC8" w:rsidRPr="00E86BC8" w:rsidRDefault="00E86BC8" w:rsidP="00E86B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</w:pPr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Из крупных хозяйств молочного направления продуктивности стоит отметить ИП Главу КФХ Гамаюнов А.А., который сумел восстановить животноводство после наводнения, в результате которого была разрушена ферма и утрачен скот.  В 2020 году Анатолий Анатольевич с помощью грантовой поддержке построил животноводческий комплекс на новой территории и приобрел племенной скот молочного направления. На 01.01.2022 года поголовье животных составило -  73 коровы, надой на одну фуражную корову за 2021 год составило 6543 кг. </w:t>
      </w:r>
    </w:p>
    <w:p w14:paraId="629DD616" w14:textId="77777777" w:rsidR="00E86BC8" w:rsidRPr="00E86BC8" w:rsidRDefault="00E86BC8" w:rsidP="00E86B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</w:pPr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В сельхозпредприятиях и крестьянских (фермерских) хозяйствах района по состоянию на 01.01.2022. КРС – 1468 гол, в том числе коров – 486 гол, свиней – 200 голов, лошадей – 120 голов. </w:t>
      </w:r>
    </w:p>
    <w:p w14:paraId="5C2AF7C3" w14:textId="77777777" w:rsidR="00E86BC8" w:rsidRPr="00E86BC8" w:rsidRDefault="00E86BC8" w:rsidP="00E86B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</w:pPr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Валовый надой сельхозтоваропроизводителей района за 2021 год составил 14461 </w:t>
      </w:r>
      <w:proofErr w:type="spellStart"/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цн</w:t>
      </w:r>
      <w:proofErr w:type="spellEnd"/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. (55% к уровню прошлого года). Резкое снижение производственных показателей связано с ликвидацией в течение года поголовья КРС ООО «Монолит».</w:t>
      </w:r>
    </w:p>
    <w:p w14:paraId="776FD1A6" w14:textId="77777777" w:rsidR="00E86BC8" w:rsidRPr="00E86BC8" w:rsidRDefault="00E86BC8" w:rsidP="00E86B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</w:pPr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Себестоимость произведённой продукции составила: молоко – 1458 руб./ц, мяса КРС (в живом весе) – 13424,5 руб./ц, мяса свиней (в живом весе) – 10225 руб./ц.</w:t>
      </w:r>
    </w:p>
    <w:p w14:paraId="17CAB708" w14:textId="77777777" w:rsidR="00E86BC8" w:rsidRPr="00E86BC8" w:rsidRDefault="00E86BC8" w:rsidP="00E86B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</w:pPr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Цена реализации продукции животноводства составила: молоко – 1772 руб./ц, мяса КРС – 11409 руб./ц (в живом весе), мяса свиней (в живом весе) – 12 796 руб./ц.</w:t>
      </w:r>
    </w:p>
    <w:p w14:paraId="56DC6CC5" w14:textId="77777777" w:rsidR="00E86BC8" w:rsidRPr="00E86BC8" w:rsidRDefault="00E86BC8" w:rsidP="00E86B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</w:pPr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 Для отрасли животноводства в 2021 году на зимний – стойловый период сельхозтоваропроизводителями района заготовлено 34.9 </w:t>
      </w:r>
      <w:proofErr w:type="spellStart"/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цн</w:t>
      </w:r>
      <w:proofErr w:type="spellEnd"/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. кормовых единиц на 1 условную голову, в том числе сено однолетних и многолетних трав - 64002 </w:t>
      </w:r>
      <w:proofErr w:type="spellStart"/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lastRenderedPageBreak/>
        <w:t>цн</w:t>
      </w:r>
      <w:proofErr w:type="spellEnd"/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.; сенаж – 53000 </w:t>
      </w:r>
      <w:proofErr w:type="spellStart"/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цн</w:t>
      </w:r>
      <w:proofErr w:type="spellEnd"/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.; силос – 79919 </w:t>
      </w:r>
      <w:proofErr w:type="spellStart"/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цн</w:t>
      </w:r>
      <w:proofErr w:type="spellEnd"/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., что полностью удовлетворяют потребности в кормах.</w:t>
      </w:r>
    </w:p>
    <w:p w14:paraId="6145AA9D" w14:textId="77777777" w:rsidR="00E86BC8" w:rsidRPr="00E86BC8" w:rsidRDefault="00E86BC8" w:rsidP="00E86B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</w:pPr>
      <w:bookmarkStart w:id="0" w:name="_Hlk95984350"/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За период с 2019 по 2021 годы в Тулунском районе произошло снижение количества животноводческих хозяйств с 29 до 14 и снижение поголовья животных </w:t>
      </w:r>
      <w:bookmarkEnd w:id="0"/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(Согласно статистической отчётности по состоянию на 01.02.2022). Ликвидировали животноводство (КРС) следующие хозяйства : 1. ООО «Монолит» (КРС – 665 гол, в т.ч. коров – 340 гол); 2. ИП глава КФХ Гордеев А.В.(КРС – 8 гол, в т.ч. коров – 5 гол); 3. ИП глава КФХ Греб О.Б. (закрылась в ноябре 2021 г) – (КРС – 22 гол, в т.ч. коров – 15 гол); 4. ИП глава КФХ </w:t>
      </w:r>
      <w:proofErr w:type="spellStart"/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Дзиванская</w:t>
      </w:r>
      <w:proofErr w:type="spellEnd"/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 Л.С. ( КРС – 51 гол, в т.ч. коров – 25 гол); 5. ИП глава КФХ Медведская С.А. (КРС – 30 гол, в т.ч. коров – 22 гол); 6. ИП глава КФХ Кунгуров К.В.(КРС – 21 гол, в т.ч. коров – 11 гол); 7. ИП глава КФХ </w:t>
      </w:r>
      <w:proofErr w:type="spellStart"/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Курбонов</w:t>
      </w:r>
      <w:proofErr w:type="spellEnd"/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 И.С. (КРС – 172 гол, в т.ч. коров – 65 гол); 8. ИП глава КФХ Левченко А.А. ( КРС – 5 гол); 9. ИП глава КФХ Лысенко С.К. (КРС – 257 гол, в т.ч. коров – 100 гол); 10. ИП глава КФХ Майор И.В. (КРС – 142 гол, в т.ч. коров - 80 гол); 11. ИП глава КФХ Новикова Т.Ю. (КРС – 20 гол, в т.ч. коров – 10 гол); 12. ИП глава КФХ Татарников А.И. (КРС – 50 гол, в т.ч. коров – 25 гол); 13. ИП глава КФХ Тюков А.Ю. (отчитывается в Нижнеудинск) -  (КРС – 102 гол, в т.ч. коров 56 гол); 14. ИП глава КФХ </w:t>
      </w:r>
      <w:proofErr w:type="spellStart"/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Чепурных</w:t>
      </w:r>
      <w:proofErr w:type="spellEnd"/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 И.В. (закрылась в январе 2020г) – (КРС – 264 гол, в т.ч. коров – 100 гол); 15. ИП глава КФХ Шевцов А.М. ( КРС – 10 гол, в т.ч. коров – 5 гол.). Итого, согласно отчётности, по сельхозтоваропроизводителям района произошло снижение поголовья на 1819 голов, в том числе коров – 859 голов в целом</w:t>
      </w:r>
      <w:r w:rsidRPr="00E86BC8">
        <w:rPr>
          <w:rFonts w:ascii="Times New Roman" w:eastAsia="NSimSun" w:hAnsi="Times New Roman" w:cs="Lucida Sans"/>
          <w:b/>
          <w:kern w:val="2"/>
          <w:sz w:val="28"/>
          <w:szCs w:val="28"/>
          <w:lang w:eastAsia="zh-CN" w:bidi="hi-IN"/>
        </w:rPr>
        <w:t xml:space="preserve"> </w:t>
      </w:r>
      <w:bookmarkStart w:id="1" w:name="_Hlk95984415"/>
      <w:r w:rsidRPr="00E86BC8">
        <w:rPr>
          <w:rFonts w:ascii="Times New Roman" w:eastAsia="NSimSun" w:hAnsi="Times New Roman" w:cs="Lucida Sans"/>
          <w:b/>
          <w:kern w:val="2"/>
          <w:sz w:val="28"/>
          <w:szCs w:val="28"/>
          <w:lang w:eastAsia="zh-CN" w:bidi="hi-IN"/>
        </w:rPr>
        <w:t>в хозяйствах всех форм собственности</w:t>
      </w:r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 снижено поголовье КРС — на 27 % ( -2389 гол), в том числе коров на 33% (-1364 гол); лошадей на 17 % (-234 гол). </w:t>
      </w:r>
    </w:p>
    <w:p w14:paraId="48AF3C33" w14:textId="77777777" w:rsidR="00E86BC8" w:rsidRPr="00E86BC8" w:rsidRDefault="00E86BC8" w:rsidP="00E86BC8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NSimSun" w:hAnsi="Liberation Serif" w:cs="Lucida Sans"/>
          <w:kern w:val="2"/>
          <w:sz w:val="28"/>
          <w:szCs w:val="28"/>
          <w:lang w:eastAsia="zh-CN" w:bidi="hi-IN"/>
        </w:rPr>
      </w:pPr>
      <w:bookmarkStart w:id="2" w:name="_Hlk95984530"/>
      <w:bookmarkEnd w:id="1"/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Одной из причин снижение поголовья животных — это произошедшее наводнение в 2019 году в результате которого </w:t>
      </w:r>
      <w:r w:rsidRPr="00E86BC8">
        <w:rPr>
          <w:rFonts w:ascii="Liberation Serif" w:eastAsia="NSimSun" w:hAnsi="Liberation Serif" w:cs="Lucida Sans"/>
          <w:kern w:val="2"/>
          <w:sz w:val="28"/>
          <w:szCs w:val="28"/>
          <w:lang w:eastAsia="zh-CN" w:bidi="hi-IN"/>
        </w:rPr>
        <w:t>погибло в КФХ – КРС – 302 гол., свиней – 42 гол., лошадей -67 гол.</w:t>
      </w:r>
    </w:p>
    <w:bookmarkEnd w:id="2"/>
    <w:p w14:paraId="05A55157" w14:textId="77777777" w:rsidR="00E86BC8" w:rsidRPr="00E86BC8" w:rsidRDefault="00E86BC8" w:rsidP="00E86BC8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</w:pPr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   </w:t>
      </w:r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ab/>
        <w:t xml:space="preserve">Другая не менее важная причина связана в связи со вступлением в действие правил Таможенного союза и   приказа Министерства сельского хозяйства РФ от 26 октября 2020 г. N 626 “Об утверждении Ветеринарных правил перемещения, хранения, переработки и утилизации биологических отходов», которые запрещают реализацию мясо, если забой произошёл не на сертифицированном убойном пункте, а также начиная 01 января 2021 вводится запрет на строительство скотомогильников, биологические отходы предписывается только сжигать в </w:t>
      </w:r>
      <w:proofErr w:type="spellStart"/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биокрематорах</w:t>
      </w:r>
      <w:proofErr w:type="spellEnd"/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.</w:t>
      </w:r>
    </w:p>
    <w:p w14:paraId="322E1DCB" w14:textId="77777777" w:rsidR="00E86BC8" w:rsidRPr="00E86BC8" w:rsidRDefault="00E86BC8" w:rsidP="00E86B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</w:pPr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На сегодняшний день на территории </w:t>
      </w:r>
      <w:proofErr w:type="spellStart"/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Тулнского</w:t>
      </w:r>
      <w:proofErr w:type="spellEnd"/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 муниципального района </w:t>
      </w:r>
      <w:bookmarkStart w:id="3" w:name="_Hlk95984518"/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отсутствую сертифицированные убойные площадки и </w:t>
      </w:r>
      <w:proofErr w:type="spellStart"/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биокрематоры</w:t>
      </w:r>
      <w:proofErr w:type="spellEnd"/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, острая необходимость в которых назрела еще вчера, поэтому управлением сельского хозяйства ведется активная работа по решению вышеизложенных проблем.</w:t>
      </w:r>
    </w:p>
    <w:bookmarkEnd w:id="3"/>
    <w:p w14:paraId="2E39CE83" w14:textId="77777777" w:rsidR="00E86BC8" w:rsidRPr="00E86BC8" w:rsidRDefault="00E86BC8" w:rsidP="00E86B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</w:pPr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Строительство сертифицированного убойного цеха планируется на базе животноводческого хозяйства ООО «Урожай».  Хозяйством ведутся переговоры с поставщиками на установку убойного цеха на 1-ом Отделении ГСС, уже выбрана площадка, проведены подготовительные работы по расчистки предполагаемой для установки территории. В перспективе </w:t>
      </w:r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lastRenderedPageBreak/>
        <w:t>хозяйство ООО «Урожай» планирует установить миницех по переработке мяса.</w:t>
      </w:r>
    </w:p>
    <w:p w14:paraId="7AB4424A" w14:textId="77777777" w:rsidR="00E86BC8" w:rsidRPr="00E86BC8" w:rsidRDefault="00E86BC8" w:rsidP="00E86B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</w:pPr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 Развитие молочного производства планируется продолжить на базе ИП Глава КФХ Гамаюнов А.А., установка цеха по первичной переработке молока позволит нарастить объемы производства в данном хозяйстве.</w:t>
      </w:r>
    </w:p>
    <w:p w14:paraId="706014C1" w14:textId="77777777" w:rsidR="00E86BC8" w:rsidRPr="00E86BC8" w:rsidRDefault="00E86BC8" w:rsidP="00E86B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</w:pPr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Одним из перспективного направления развития животноводческой отрасли в целом – это сознание производственного потребительского кооператива, который позволил бы объединить все животноводческие хозяйства района для совместного решения вопросов сбыта, переработки, и закупа животноводческой продукции.</w:t>
      </w:r>
    </w:p>
    <w:p w14:paraId="31092454" w14:textId="77777777" w:rsidR="00E86BC8" w:rsidRPr="00E86BC8" w:rsidRDefault="00E86BC8" w:rsidP="00E86B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</w:pPr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Одним из преимуществ в создании кооператива, возможное участие в грантовой поддержки на развитие материально – технической базы. Сумма гранта составляет до 30 млн. руб.</w:t>
      </w:r>
    </w:p>
    <w:p w14:paraId="46C379DD" w14:textId="77777777" w:rsidR="00E86BC8" w:rsidRPr="00E86BC8" w:rsidRDefault="00E86BC8" w:rsidP="00E86B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</w:pPr>
      <w:r w:rsidRPr="00E86BC8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За 2021 год сельхозтоваропроизводителями Тулунского района на поддержку животноводства было получено </w:t>
      </w:r>
      <w:r w:rsidRPr="00E86B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всего - 6 076 497,8 рублей, в том числе из областного бюджета -  5 564 591,5 рублей, из федерального бюджета – 511 906,3 рублей. Поддержка была осуществлена  в рамках Государственной программы Иркутской области «Развитие сельского хозяйства и регулирование рынков сельскохозяйственной продукции,  сырья и продовольствия  на 2019 – 2024 годы» по следующим  мероприятиям: «</w:t>
      </w:r>
      <w:hyperlink r:id="rId5" w:history="1">
        <w:r w:rsidRPr="00E86BC8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Субсидии на поддержку племенного животноводства на возмещение части затрат на содержание племенного маточного поголовья сельскохозяйственных животных (за исключением нетелей и телок случного возраста)</w:t>
        </w:r>
      </w:hyperlink>
      <w:r w:rsidRPr="00E86B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«</w:t>
      </w:r>
      <w:hyperlink r:id="rId6" w:history="1">
        <w:r w:rsidRPr="00E86BC8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Субсидии на возмещение части затрат на поддержку собственного производства молока, понесенных в предыдущем году</w:t>
        </w:r>
      </w:hyperlink>
      <w:r w:rsidRPr="00E86B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«</w:t>
      </w:r>
      <w:hyperlink r:id="rId7" w:history="1">
        <w:r w:rsidRPr="00E86BC8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Субсидии на возмещение части затрат на содержание маточного товарного поголовья крупного рогатого скота специализированных мясных пород, маточного товарного поголовья овец и (или) коз, в том числе ярок и козочек от года и старше, и мясных табунных лошадей, понесенных в предыдущем году</w:t>
        </w:r>
      </w:hyperlink>
      <w:r w:rsidR="000A4E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</w:p>
    <w:p w14:paraId="6862CF82" w14:textId="0197A36D" w:rsidR="00674FF4" w:rsidRDefault="00E86BC8" w:rsidP="00AC4242">
      <w:pPr>
        <w:widowControl w:val="0"/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E86BC8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ab/>
      </w:r>
    </w:p>
    <w:p w14:paraId="36C2799F" w14:textId="77777777" w:rsidR="00904EEC" w:rsidRDefault="00904EEC" w:rsidP="00FF145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3EA70819" w14:textId="77777777" w:rsidR="00904EEC" w:rsidRDefault="00904EEC" w:rsidP="00FF145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1C85FDD5" w14:textId="77777777" w:rsidR="00E86BC8" w:rsidRDefault="00E86BC8" w:rsidP="00FF145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сельского хозяйства</w:t>
      </w:r>
      <w:r w:rsidR="00FF14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679471" w14:textId="77777777" w:rsidR="00FF1459" w:rsidRDefault="00FF1459" w:rsidP="00FF145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экономике и развитию</w:t>
      </w:r>
    </w:p>
    <w:p w14:paraId="2FB69881" w14:textId="77777777" w:rsidR="00E86BC8" w:rsidRDefault="00FF1459" w:rsidP="00FF145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 администрации </w:t>
      </w:r>
    </w:p>
    <w:p w14:paraId="0B056475" w14:textId="77777777" w:rsidR="00FF1459" w:rsidRDefault="00FF1459" w:rsidP="00FF145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</w:t>
      </w:r>
      <w:r w:rsidR="00E86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</w:t>
      </w:r>
      <w:r w:rsidR="00E86BC8">
        <w:rPr>
          <w:rFonts w:ascii="Times New Roman" w:hAnsi="Times New Roman" w:cs="Times New Roman"/>
          <w:sz w:val="28"/>
          <w:szCs w:val="28"/>
        </w:rPr>
        <w:t>Т.М.</w:t>
      </w:r>
      <w:r w:rsidR="000A4E0E">
        <w:rPr>
          <w:rFonts w:ascii="Times New Roman" w:hAnsi="Times New Roman" w:cs="Times New Roman"/>
          <w:sz w:val="28"/>
          <w:szCs w:val="28"/>
        </w:rPr>
        <w:t xml:space="preserve"> </w:t>
      </w:r>
      <w:r w:rsidR="00E86BC8">
        <w:rPr>
          <w:rFonts w:ascii="Times New Roman" w:hAnsi="Times New Roman" w:cs="Times New Roman"/>
          <w:sz w:val="28"/>
          <w:szCs w:val="28"/>
        </w:rPr>
        <w:t>Лисичкина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68EB9CF1" w14:textId="77777777" w:rsidR="00B925A2" w:rsidRDefault="00B925A2" w:rsidP="00B925A2">
      <w:pPr>
        <w:pStyle w:val="ConsNormal"/>
        <w:widowControl/>
        <w:ind w:right="0" w:firstLine="0"/>
        <w:rPr>
          <w:rFonts w:ascii="Calibri" w:eastAsia="Calibri" w:hAnsi="Calibri" w:cs="Times New Roman"/>
          <w:sz w:val="22"/>
          <w:szCs w:val="22"/>
        </w:rPr>
      </w:pPr>
    </w:p>
    <w:p w14:paraId="31F0AB7C" w14:textId="77777777" w:rsidR="00B925A2" w:rsidRDefault="00B925A2" w:rsidP="00B925A2">
      <w:pPr>
        <w:pStyle w:val="ConsNormal"/>
        <w:widowControl/>
        <w:ind w:right="0" w:firstLine="0"/>
        <w:rPr>
          <w:rFonts w:ascii="Calibri" w:eastAsia="Calibri" w:hAnsi="Calibri" w:cs="Times New Roman"/>
          <w:sz w:val="22"/>
          <w:szCs w:val="22"/>
        </w:rPr>
      </w:pPr>
    </w:p>
    <w:p w14:paraId="78EF7708" w14:textId="77777777" w:rsidR="00B925A2" w:rsidRDefault="00B925A2" w:rsidP="00B925A2">
      <w:pPr>
        <w:pStyle w:val="ConsNormal"/>
        <w:widowControl/>
        <w:ind w:right="0" w:firstLine="0"/>
        <w:rPr>
          <w:rFonts w:ascii="Calibri" w:eastAsia="Calibri" w:hAnsi="Calibri" w:cs="Times New Roman"/>
          <w:sz w:val="22"/>
          <w:szCs w:val="22"/>
        </w:rPr>
      </w:pPr>
    </w:p>
    <w:p w14:paraId="15B65696" w14:textId="77777777" w:rsidR="00B925A2" w:rsidRDefault="00B925A2" w:rsidP="00B925A2">
      <w:pPr>
        <w:pStyle w:val="ConsNormal"/>
        <w:widowControl/>
        <w:ind w:right="0" w:firstLine="0"/>
        <w:rPr>
          <w:rFonts w:ascii="Calibri" w:eastAsia="Calibri" w:hAnsi="Calibri" w:cs="Times New Roman"/>
          <w:sz w:val="22"/>
          <w:szCs w:val="22"/>
        </w:rPr>
      </w:pPr>
    </w:p>
    <w:p w14:paraId="0F246288" w14:textId="77777777" w:rsidR="00B925A2" w:rsidRDefault="00B925A2" w:rsidP="00B925A2">
      <w:pPr>
        <w:pStyle w:val="ConsNormal"/>
        <w:widowControl/>
        <w:ind w:right="0" w:firstLine="0"/>
        <w:rPr>
          <w:rFonts w:ascii="Calibri" w:eastAsia="Calibri" w:hAnsi="Calibri" w:cs="Times New Roman"/>
          <w:sz w:val="22"/>
          <w:szCs w:val="22"/>
        </w:rPr>
      </w:pPr>
    </w:p>
    <w:p w14:paraId="01E4AB11" w14:textId="77777777" w:rsidR="00B925A2" w:rsidRDefault="00B925A2" w:rsidP="00B925A2">
      <w:pPr>
        <w:pStyle w:val="ConsNormal"/>
        <w:widowControl/>
        <w:ind w:right="0" w:firstLine="0"/>
        <w:rPr>
          <w:rFonts w:ascii="Calibri" w:eastAsia="Calibri" w:hAnsi="Calibri" w:cs="Times New Roman"/>
          <w:sz w:val="22"/>
          <w:szCs w:val="22"/>
        </w:rPr>
      </w:pPr>
    </w:p>
    <w:p w14:paraId="3C834C5F" w14:textId="77777777" w:rsidR="00B925A2" w:rsidRDefault="00B925A2" w:rsidP="00B925A2">
      <w:pPr>
        <w:pStyle w:val="ConsNormal"/>
        <w:widowControl/>
        <w:ind w:right="0" w:firstLine="0"/>
        <w:rPr>
          <w:rFonts w:ascii="Calibri" w:eastAsia="Calibri" w:hAnsi="Calibri" w:cs="Times New Roman"/>
          <w:sz w:val="22"/>
          <w:szCs w:val="22"/>
        </w:rPr>
      </w:pPr>
    </w:p>
    <w:p w14:paraId="14159DE7" w14:textId="77777777" w:rsidR="00B925A2" w:rsidRDefault="00B925A2" w:rsidP="00B925A2">
      <w:pPr>
        <w:pStyle w:val="ConsNormal"/>
        <w:widowControl/>
        <w:ind w:right="0" w:firstLine="0"/>
        <w:rPr>
          <w:rFonts w:ascii="Calibri" w:eastAsia="Calibri" w:hAnsi="Calibri" w:cs="Times New Roman"/>
          <w:sz w:val="22"/>
          <w:szCs w:val="22"/>
        </w:rPr>
      </w:pPr>
    </w:p>
    <w:p w14:paraId="4E34CE46" w14:textId="77777777" w:rsidR="00E925F2" w:rsidRPr="00836190" w:rsidRDefault="00E925F2" w:rsidP="00836190"/>
    <w:sectPr w:rsidR="00E925F2" w:rsidRPr="00836190" w:rsidSect="006B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48B3"/>
    <w:multiLevelType w:val="hybridMultilevel"/>
    <w:tmpl w:val="787816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D25034"/>
    <w:multiLevelType w:val="multilevel"/>
    <w:tmpl w:val="5D2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A0702"/>
    <w:multiLevelType w:val="multilevel"/>
    <w:tmpl w:val="F0A0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92373"/>
    <w:multiLevelType w:val="multilevel"/>
    <w:tmpl w:val="5D4C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52133"/>
    <w:multiLevelType w:val="multilevel"/>
    <w:tmpl w:val="B10E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33532B"/>
    <w:multiLevelType w:val="multilevel"/>
    <w:tmpl w:val="CA42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C45D5"/>
    <w:multiLevelType w:val="multilevel"/>
    <w:tmpl w:val="6548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77365"/>
    <w:multiLevelType w:val="multilevel"/>
    <w:tmpl w:val="57A4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6F2F00"/>
    <w:multiLevelType w:val="multilevel"/>
    <w:tmpl w:val="7F34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036ACF"/>
    <w:multiLevelType w:val="multilevel"/>
    <w:tmpl w:val="A5D2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DC652C"/>
    <w:multiLevelType w:val="multilevel"/>
    <w:tmpl w:val="25C0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A73E3D"/>
    <w:multiLevelType w:val="multilevel"/>
    <w:tmpl w:val="CF08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951870"/>
    <w:multiLevelType w:val="multilevel"/>
    <w:tmpl w:val="464E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BA18A1"/>
    <w:multiLevelType w:val="multilevel"/>
    <w:tmpl w:val="2EE0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13"/>
  </w:num>
  <w:num w:numId="9">
    <w:abstractNumId w:val="12"/>
  </w:num>
  <w:num w:numId="10">
    <w:abstractNumId w:val="5"/>
  </w:num>
  <w:num w:numId="11">
    <w:abstractNumId w:val="1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285"/>
    <w:rsid w:val="000A4E0E"/>
    <w:rsid w:val="000B20D8"/>
    <w:rsid w:val="000C08AF"/>
    <w:rsid w:val="001245C7"/>
    <w:rsid w:val="0023492D"/>
    <w:rsid w:val="003A037E"/>
    <w:rsid w:val="00420911"/>
    <w:rsid w:val="004403BA"/>
    <w:rsid w:val="00441DDD"/>
    <w:rsid w:val="00643309"/>
    <w:rsid w:val="00646A4D"/>
    <w:rsid w:val="00662676"/>
    <w:rsid w:val="00674FF4"/>
    <w:rsid w:val="00815295"/>
    <w:rsid w:val="00836190"/>
    <w:rsid w:val="008E2760"/>
    <w:rsid w:val="00904EEC"/>
    <w:rsid w:val="009A1686"/>
    <w:rsid w:val="00AC4242"/>
    <w:rsid w:val="00AE714E"/>
    <w:rsid w:val="00AF2D83"/>
    <w:rsid w:val="00B925A2"/>
    <w:rsid w:val="00C63285"/>
    <w:rsid w:val="00CF18BD"/>
    <w:rsid w:val="00D11417"/>
    <w:rsid w:val="00D5360A"/>
    <w:rsid w:val="00E86BC8"/>
    <w:rsid w:val="00E925F2"/>
    <w:rsid w:val="00EE04A3"/>
    <w:rsid w:val="00EE0946"/>
    <w:rsid w:val="00EF5459"/>
    <w:rsid w:val="00F238CC"/>
    <w:rsid w:val="00FB6E23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F2BE"/>
  <w15:chartTrackingRefBased/>
  <w15:docId w15:val="{D854C762-B98A-458B-A811-7155760C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5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925A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rmal">
    <w:name w:val="ConsPlusNormal"/>
    <w:rsid w:val="00B92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25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67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rkobl.ru/sites/agroline/Shema_GP/giv3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kobl.ru/sites/agroline/Shema_GP/giv2.php" TargetMode="External"/><Relationship Id="rId5" Type="http://schemas.openxmlformats.org/officeDocument/2006/relationships/hyperlink" Target="https://irkobl.ru/sites/agroline/Shema_GP/giv1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Дума Тулунского района</cp:lastModifiedBy>
  <cp:revision>7</cp:revision>
  <cp:lastPrinted>2022-02-10T02:03:00Z</cp:lastPrinted>
  <dcterms:created xsi:type="dcterms:W3CDTF">2022-02-10T01:53:00Z</dcterms:created>
  <dcterms:modified xsi:type="dcterms:W3CDTF">2022-02-24T01:59:00Z</dcterms:modified>
</cp:coreProperties>
</file>